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İş Kazası Bildirim Formu</w:t>
      </w:r>
    </w:p>
    <w:p>
      <w:pPr>
        <w:spacing w:before="0" w:after="120"/>
      </w:pPr>
      <w:r>
        <w:t xml:space="preserve">Bu form, iş kazasının iç kayıt ve SGK bildirimi süreçleri için doldurulur. SGK bildirimi yasal süresi içinde yapılmalıdır.</w:t>
      </w:r>
    </w:p>
    <w:p>
      <w:pPr>
        <w:spacing w:before="200" w:after="80"/>
      </w:pPr>
      <w:r>
        <w:rPr>
          <w:b/>
          <w:sz w:val="26"/>
          <w:szCs w:val="26"/>
        </w:rPr>
        <w:t xml:space="preserve">Kazazede Bilgileri</w:t>
      </w:r>
    </w:p>
    <w:p>
      <w:pPr>
        <w:spacing w:before="0" w:after="160"/>
      </w:pPr>
      <w:r>
        <w:rPr>
          <w:b/>
        </w:rPr>
        <w:t xml:space="preserve">Ad Soyad: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T.C. Kimlik No: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Pozisyon / Departman: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Kaza Bilgileri</w:t>
      </w:r>
    </w:p>
    <w:p>
      <w:pPr>
        <w:spacing w:before="0" w:after="160"/>
      </w:pPr>
      <w:r>
        <w:rPr>
          <w:b/>
        </w:rPr>
        <w:t xml:space="preserve">Kaza Tarihi / Saati: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Kaza Yeri: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Tanıklar: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Kazanın Açıklaması</w:t>
      </w:r>
    </w:p>
    <w:p>
      <w:pPr>
        <w:spacing w:before="0" w:after="120"/>
      </w:pPr>
      <w: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200" w:after="80"/>
      </w:pPr>
      <w:r>
        <w:rPr>
          <w:b/>
          <w:sz w:val="26"/>
          <w:szCs w:val="26"/>
        </w:rPr>
        <w:t xml:space="preserve">Alınan İlk Müdahale / Sevk</w:t>
      </w:r>
    </w:p>
    <w:p>
      <w:pPr>
        <w:spacing w:before="0" w:after="120"/>
      </w:pPr>
      <w: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Düzenleyen: ______________________________</w:t>
      </w:r>
      <w:r>
        <w:t xml:space="preserve">        </w:t>
      </w:r>
      <w:r>
        <w:t xml:space="preserve">İSG Uzmanı / İşveren: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