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Masraf ve Harcama Beyan Formu</w:t>
      </w:r>
    </w:p>
    <w:p>
      <w:pPr>
        <w:spacing w:before="0" w:after="160"/>
      </w:pPr>
      <w:r>
        <w:rPr>
          <w:b/>
        </w:rPr>
        <w:t xml:space="preserve">Ad Soyad: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Departman: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Dönem: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Harcama Kalemleri</w:t>
      </w:r>
    </w:p>
    <w:tbl>
      <w:tblPr>
        <w:tblW w:w="9026" w:type="dxa"/>
        <w:tblBorders>
          <w:top w:val="single" w:sz="4" w:color="C8C8C8"/>
          <w:left w:val="single" w:sz="4" w:color="C8C8C8"/>
          <w:bottom w:val="single" w:sz="4" w:color="C8C8C8"/>
          <w:right w:val="single" w:sz="4" w:color="C8C8C8"/>
          <w:insideH w:val="single" w:sz="4" w:color="C8C8C8"/>
          <w:insideV w:val="single" w:sz="4" w:color="C8C8C8"/>
        </w:tblBorders>
        <w:tblLook w:val="04A0"/>
      </w:tblPr>
      <w:tblGrid>
        <w:gridCol w:w="1805"/>
        <w:gridCol w:w="1805"/>
        <w:gridCol w:w="1805"/>
        <w:gridCol w:w="1805"/>
        <w:gridCol w:w="1805"/>
      </w:tblGrid>
      <w:tr>
        <w:trPr>
          <w:tblHeader/>
        </w:trPr>
        <w:tc>
          <w:tcPr>
            <w:tcW w:w="1805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Tarih</w:t>
            </w:r>
          </w:p>
        </w:tc>
        <w:tc>
          <w:tcPr>
            <w:tcW w:w="1805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Açıklama</w:t>
            </w:r>
          </w:p>
        </w:tc>
        <w:tc>
          <w:tcPr>
            <w:tcW w:w="1805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Kategori</w:t>
            </w:r>
          </w:p>
        </w:tc>
        <w:tc>
          <w:tcPr>
            <w:tcW w:w="1805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Tutar (TL)</w:t>
            </w:r>
          </w:p>
        </w:tc>
        <w:tc>
          <w:tcPr>
            <w:tcW w:w="1805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Fiş No</w:t>
            </w:r>
          </w:p>
        </w:tc>
      </w:tr>
      <w:tr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TOPLAM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5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0"/>
      </w:pPr>
      <w:r>
        <w:t xml:space="preserve"/>
      </w:r>
    </w:p>
    <w:p>
      <w:pPr>
        <w:spacing w:before="0" w:after="120"/>
      </w:pPr>
      <w:r>
        <w:t xml:space="preserve">Beyan ettiğim harcamaların iş amaçlı ve belgeli olduğunu kabul ederim. Fişler/faturalar ektedir.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Beyan Eden: ______________________________</w:t>
      </w:r>
      <w:r>
        <w:t xml:space="preserve">        </w:t>
      </w:r>
      <w:r>
        <w:t xml:space="preserve">Onaylayan: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