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Özlük Dosyası Kontrol Listesi</w:t>
      </w:r>
    </w:p>
    <w:p>
      <w:pPr>
        <w:spacing w:before="0" w:after="120"/>
      </w:pPr>
      <w:r>
        <w:t xml:space="preserve">İş Kanunu m.75 gereği her çalışan için tutulması gereken belgelerin kontrol listesidir.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Nüfus cüzdanı / kimlik fotokopisi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İkametgah belgesi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İmzalı iş sözleşmesi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Diploma / öğrenim belgesi fotokopisi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SGK işe giriş bildirgesi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Sağlık raporu / işe uygunluk raporu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Adli sicil kaydı (gerekiyorsa)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Vesikalık fotoğraf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Banka hesap / IBAN bilgisi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KVKK aydınlatma metni ve açık rıza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İş sağlığı ve güvenliği eğitim kaydı</w:t>
      </w:r>
    </w:p>
    <w:p>
      <w:pPr>
        <w:spacing w:before="0" w:after="70"/>
        <w:ind w:left="360" w:hanging="360"/>
      </w:pPr>
      <w:r>
        <w:t xml:space="preserve">☐  </w:t>
      </w:r>
      <w:r>
        <w:t xml:space="preserve">Zimmet teslim tutanakları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Hazırlayan (İK): ______________________________</w:t>
      </w:r>
      <w:r>
        <w:t xml:space="preserve">        </w:t>
      </w:r>
      <w:r>
        <w:t xml:space="preserve">Kontrol Eden: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